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242E" w14:textId="77777777" w:rsidR="00BF4B6B" w:rsidRPr="003A4039" w:rsidRDefault="00BF4B6B" w:rsidP="00BF4B6B">
      <w:pPr>
        <w:spacing w:after="0"/>
        <w:jc w:val="both"/>
        <w:rPr>
          <w:b/>
          <w:bCs/>
          <w:lang w:val="ro-RO"/>
        </w:rPr>
      </w:pPr>
      <w:r w:rsidRPr="003A4039">
        <w:rPr>
          <w:b/>
          <w:bCs/>
          <w:lang w:val="ro-RO"/>
        </w:rPr>
        <w:t>BIBLIOGRAFIA CONCURSULUI</w:t>
      </w:r>
    </w:p>
    <w:p w14:paraId="7D5C76B6" w14:textId="3616DCE5" w:rsidR="00BF4B6B" w:rsidRPr="00DA4482" w:rsidRDefault="00BF4B6B" w:rsidP="00BF4B6B">
      <w:pPr>
        <w:spacing w:after="0"/>
        <w:jc w:val="both"/>
        <w:rPr>
          <w:lang w:val="ro-RO"/>
        </w:rPr>
      </w:pPr>
      <w:r w:rsidRPr="00DA4482">
        <w:rPr>
          <w:lang w:val="ro-RO"/>
        </w:rPr>
        <w:t>•</w:t>
      </w:r>
      <w:r w:rsidR="00ED7355">
        <w:rPr>
          <w:lang w:val="ro-RO"/>
        </w:rPr>
        <w:t xml:space="preserve"> Prevederile </w:t>
      </w:r>
      <w:r w:rsidRPr="00DA4482">
        <w:rPr>
          <w:lang w:val="ro-RO"/>
        </w:rPr>
        <w:t>Codul</w:t>
      </w:r>
      <w:r w:rsidR="00ED7355">
        <w:rPr>
          <w:lang w:val="ro-RO"/>
        </w:rPr>
        <w:t>ui</w:t>
      </w:r>
      <w:r w:rsidRPr="00DA4482">
        <w:rPr>
          <w:lang w:val="ro-RO"/>
        </w:rPr>
        <w:t xml:space="preserve"> fiscal al Republicii Moldova nr. 1163/1997</w:t>
      </w:r>
      <w:r w:rsidR="00ED7355">
        <w:rPr>
          <w:lang w:val="ro-RO"/>
        </w:rPr>
        <w:t xml:space="preserve"> care se referă la piața energiei electrice</w:t>
      </w:r>
      <w:r w:rsidRPr="00DA4482">
        <w:rPr>
          <w:lang w:val="ro-RO"/>
        </w:rPr>
        <w:t>;</w:t>
      </w:r>
    </w:p>
    <w:p w14:paraId="2FB53A04" w14:textId="5E7E66AD" w:rsidR="00BF4B6B" w:rsidRPr="00DA4482" w:rsidRDefault="00BF4B6B" w:rsidP="00BF4B6B">
      <w:pPr>
        <w:spacing w:after="0"/>
        <w:jc w:val="both"/>
        <w:rPr>
          <w:lang w:val="ro-RO"/>
        </w:rPr>
      </w:pPr>
      <w:r w:rsidRPr="00DA4482">
        <w:rPr>
          <w:lang w:val="ro-RO"/>
        </w:rPr>
        <w:t>•</w:t>
      </w:r>
      <w:r w:rsidR="00822DB3">
        <w:rPr>
          <w:lang w:val="ro-RO"/>
        </w:rPr>
        <w:t xml:space="preserve"> </w:t>
      </w:r>
      <w:r w:rsidRPr="00DA4482">
        <w:rPr>
          <w:lang w:val="ro-RO"/>
        </w:rPr>
        <w:t>Codul muncii al Republicii Moldova nr. 154/2003;</w:t>
      </w:r>
    </w:p>
    <w:p w14:paraId="567F6EBD" w14:textId="1D2639A6" w:rsidR="00BF4B6B" w:rsidRPr="00DA4482" w:rsidRDefault="00BF4B6B" w:rsidP="00BF4B6B">
      <w:pPr>
        <w:spacing w:after="0"/>
        <w:jc w:val="both"/>
        <w:rPr>
          <w:lang w:val="ro-RO"/>
        </w:rPr>
      </w:pPr>
      <w:r w:rsidRPr="00DA4482">
        <w:rPr>
          <w:lang w:val="ro-RO"/>
        </w:rPr>
        <w:t>•</w:t>
      </w:r>
      <w:r w:rsidR="00822DB3">
        <w:rPr>
          <w:lang w:val="ro-RO"/>
        </w:rPr>
        <w:t xml:space="preserve"> </w:t>
      </w:r>
      <w:r w:rsidRPr="00DA4482">
        <w:rPr>
          <w:lang w:val="ro-RO"/>
        </w:rPr>
        <w:t>Legea integrității nr. 82/2017;</w:t>
      </w:r>
    </w:p>
    <w:p w14:paraId="71C826D8" w14:textId="2F45A05F" w:rsidR="00BF4B6B" w:rsidRDefault="00BF4B6B" w:rsidP="00BF4B6B">
      <w:pPr>
        <w:spacing w:after="0"/>
        <w:jc w:val="both"/>
        <w:rPr>
          <w:lang w:val="ro-RO"/>
        </w:rPr>
      </w:pPr>
      <w:r w:rsidRPr="00DA4482">
        <w:rPr>
          <w:lang w:val="ro-RO"/>
        </w:rPr>
        <w:t>•</w:t>
      </w:r>
      <w:r w:rsidR="00822DB3">
        <w:rPr>
          <w:lang w:val="ro-RO"/>
        </w:rPr>
        <w:t xml:space="preserve"> </w:t>
      </w:r>
      <w:r>
        <w:rPr>
          <w:lang w:val="ro-RO"/>
        </w:rPr>
        <w:t>L</w:t>
      </w:r>
      <w:r w:rsidRPr="00DA4482">
        <w:rPr>
          <w:lang w:val="ro-RO"/>
        </w:rPr>
        <w:t>egea nr.</w:t>
      </w:r>
      <w:r w:rsidR="00D4622E">
        <w:rPr>
          <w:lang w:val="ro-RO"/>
        </w:rPr>
        <w:t xml:space="preserve"> </w:t>
      </w:r>
      <w:r w:rsidRPr="00DA4482">
        <w:rPr>
          <w:lang w:val="ro-RO"/>
        </w:rPr>
        <w:t>133/2016 privind declararea averii și a intereselor personale;</w:t>
      </w:r>
    </w:p>
    <w:p w14:paraId="7C306221" w14:textId="24BB65A9" w:rsidR="00822DB3" w:rsidRDefault="00BF4B6B" w:rsidP="00BF4B6B">
      <w:pPr>
        <w:spacing w:after="0"/>
        <w:jc w:val="both"/>
        <w:rPr>
          <w:lang w:val="ro-RO"/>
        </w:rPr>
      </w:pPr>
      <w:r w:rsidRPr="00DA4482">
        <w:rPr>
          <w:lang w:val="ro-RO"/>
        </w:rPr>
        <w:t>•</w:t>
      </w:r>
      <w:r w:rsidR="00822DB3">
        <w:rPr>
          <w:lang w:val="ro-RO"/>
        </w:rPr>
        <w:t xml:space="preserve"> Legea nr. 174/2017 cu privire la energetică;</w:t>
      </w:r>
    </w:p>
    <w:p w14:paraId="07898A03" w14:textId="77777777" w:rsidR="00822DB3" w:rsidRDefault="00BF4B6B" w:rsidP="00822DB3">
      <w:pPr>
        <w:spacing w:after="0"/>
        <w:jc w:val="both"/>
        <w:rPr>
          <w:lang w:val="ro-RO"/>
        </w:rPr>
      </w:pPr>
      <w:r w:rsidRPr="003A4039">
        <w:rPr>
          <w:lang w:val="ro-RO"/>
        </w:rPr>
        <w:t>•</w:t>
      </w:r>
      <w:r>
        <w:rPr>
          <w:lang w:val="ro-RO"/>
        </w:rPr>
        <w:t xml:space="preserve"> </w:t>
      </w:r>
      <w:r w:rsidR="00822DB3" w:rsidRPr="003A4039">
        <w:rPr>
          <w:lang w:val="ro-RO"/>
        </w:rPr>
        <w:t xml:space="preserve">Legea nr. </w:t>
      </w:r>
      <w:r w:rsidR="00822DB3">
        <w:rPr>
          <w:lang w:val="ro-RO"/>
        </w:rPr>
        <w:t>164</w:t>
      </w:r>
      <w:r w:rsidR="00822DB3" w:rsidRPr="003A4039">
        <w:rPr>
          <w:lang w:val="ro-RO"/>
        </w:rPr>
        <w:t>/20</w:t>
      </w:r>
      <w:r w:rsidR="00822DB3">
        <w:rPr>
          <w:lang w:val="ro-RO"/>
        </w:rPr>
        <w:t>25</w:t>
      </w:r>
      <w:r w:rsidR="00822DB3" w:rsidRPr="003A4039">
        <w:rPr>
          <w:lang w:val="ro-RO"/>
        </w:rPr>
        <w:t xml:space="preserve"> cu privire la </w:t>
      </w:r>
      <w:r w:rsidR="00822DB3">
        <w:rPr>
          <w:lang w:val="ro-RO"/>
        </w:rPr>
        <w:t>energia electrică</w:t>
      </w:r>
      <w:r w:rsidR="00822DB3" w:rsidRPr="003A4039">
        <w:rPr>
          <w:lang w:val="ro-RO"/>
        </w:rPr>
        <w:t>;</w:t>
      </w:r>
    </w:p>
    <w:p w14:paraId="1B0AC49A" w14:textId="1E1208DA" w:rsidR="00BF4B6B" w:rsidRDefault="00BF4B6B" w:rsidP="00BF4B6B">
      <w:pPr>
        <w:spacing w:after="0"/>
        <w:jc w:val="both"/>
        <w:rPr>
          <w:lang w:val="ro-RO"/>
        </w:rPr>
      </w:pPr>
      <w:r w:rsidRPr="003A4039">
        <w:rPr>
          <w:lang w:val="ro-RO"/>
        </w:rPr>
        <w:t xml:space="preserve">• Legea nr. </w:t>
      </w:r>
      <w:r>
        <w:rPr>
          <w:lang w:val="ro-RO"/>
        </w:rPr>
        <w:t xml:space="preserve">246/2017 </w:t>
      </w:r>
      <w:r w:rsidRPr="003A4039">
        <w:rPr>
          <w:lang w:val="ro-RO"/>
        </w:rPr>
        <w:t xml:space="preserve"> </w:t>
      </w:r>
      <w:r w:rsidRPr="00C175C9">
        <w:rPr>
          <w:lang w:val="ro-RO"/>
        </w:rPr>
        <w:t>cu privire la întreprinderea de stat și întreprinderea municipală</w:t>
      </w:r>
      <w:r w:rsidRPr="003A4039">
        <w:rPr>
          <w:lang w:val="ro-RO"/>
        </w:rPr>
        <w:t>;</w:t>
      </w:r>
    </w:p>
    <w:p w14:paraId="07250E15" w14:textId="77777777" w:rsidR="00BF4B6B" w:rsidRDefault="00BF4B6B" w:rsidP="00BF4B6B">
      <w:pPr>
        <w:spacing w:after="0"/>
        <w:jc w:val="both"/>
        <w:rPr>
          <w:lang w:val="ro-RO"/>
        </w:rPr>
      </w:pPr>
      <w:r w:rsidRPr="00DA4482">
        <w:rPr>
          <w:lang w:val="ro-RO"/>
        </w:rPr>
        <w:t>•</w:t>
      </w:r>
      <w:r>
        <w:rPr>
          <w:lang w:val="ro-RO"/>
        </w:rPr>
        <w:t xml:space="preserve"> Legea nr. 74/2020 </w:t>
      </w:r>
      <w:r w:rsidRPr="00DA4482">
        <w:rPr>
          <w:lang w:val="ro-RO"/>
        </w:rPr>
        <w:t>privind achizițiile în sectoarele energeticii, apei, transporturilor și serviciilor poștale</w:t>
      </w:r>
      <w:r>
        <w:rPr>
          <w:lang w:val="ro-RO"/>
        </w:rPr>
        <w:t>;</w:t>
      </w:r>
    </w:p>
    <w:p w14:paraId="3399EFB5" w14:textId="77777777" w:rsidR="00BF4B6B" w:rsidRDefault="00BF4B6B" w:rsidP="00BF4B6B">
      <w:pPr>
        <w:spacing w:after="0"/>
        <w:jc w:val="both"/>
        <w:rPr>
          <w:lang w:val="ro-RO"/>
        </w:rPr>
      </w:pPr>
      <w:r w:rsidRPr="003A4039">
        <w:rPr>
          <w:lang w:val="ro-RO"/>
        </w:rPr>
        <w:t>•</w:t>
      </w:r>
      <w:r>
        <w:rPr>
          <w:lang w:val="ro-RO"/>
        </w:rPr>
        <w:t xml:space="preserve"> Hotărârea Guvernului nr. 118/2023 </w:t>
      </w:r>
      <w:r w:rsidRPr="00C175C9">
        <w:rPr>
          <w:lang w:val="ro-RO"/>
        </w:rPr>
        <w:t>cu privire la organizarea și funcționarea Ministerului Energiei</w:t>
      </w:r>
      <w:r>
        <w:rPr>
          <w:lang w:val="ro-RO"/>
        </w:rPr>
        <w:t>;</w:t>
      </w:r>
    </w:p>
    <w:p w14:paraId="338DAF72" w14:textId="34EA538F" w:rsidR="00BF4B6B" w:rsidRDefault="00BF4B6B" w:rsidP="00BF4B6B">
      <w:pPr>
        <w:spacing w:after="0"/>
        <w:jc w:val="both"/>
        <w:rPr>
          <w:lang w:val="ro-RO"/>
        </w:rPr>
      </w:pPr>
      <w:r w:rsidRPr="00DA4482">
        <w:rPr>
          <w:lang w:val="ro-RO"/>
        </w:rPr>
        <w:t>•</w:t>
      </w:r>
      <w:r>
        <w:rPr>
          <w:lang w:val="ro-RO"/>
        </w:rPr>
        <w:t xml:space="preserve"> </w:t>
      </w:r>
      <w:r w:rsidRPr="00DA4482">
        <w:rPr>
          <w:lang w:val="ro-RO"/>
        </w:rPr>
        <w:t>Hotărârea Guvernului nr.</w:t>
      </w:r>
      <w:r w:rsidR="00B03CDC">
        <w:rPr>
          <w:lang w:val="ro-RO"/>
        </w:rPr>
        <w:t xml:space="preserve"> </w:t>
      </w:r>
      <w:r w:rsidRPr="00DA4482">
        <w:rPr>
          <w:lang w:val="ro-RO"/>
        </w:rPr>
        <w:t>743/2002 cu privire la salarizarea angajaților din unitățile cu autonomie financiară;</w:t>
      </w:r>
    </w:p>
    <w:p w14:paraId="0C9F80C1" w14:textId="6FCD2B23" w:rsidR="00BF4B6B" w:rsidRPr="00DA4482" w:rsidRDefault="00BF4B6B" w:rsidP="00BF4B6B">
      <w:pPr>
        <w:spacing w:after="0"/>
        <w:jc w:val="both"/>
        <w:rPr>
          <w:lang w:val="ro-RO"/>
        </w:rPr>
      </w:pPr>
      <w:r w:rsidRPr="00DA4482">
        <w:rPr>
          <w:lang w:val="ro-RO"/>
        </w:rPr>
        <w:t>•</w:t>
      </w:r>
      <w:r>
        <w:rPr>
          <w:lang w:val="ro-RO"/>
        </w:rPr>
        <w:t xml:space="preserve"> </w:t>
      </w:r>
      <w:r w:rsidRPr="00DA4482">
        <w:rPr>
          <w:lang w:val="ro-RO"/>
        </w:rPr>
        <w:t>Hotărârea Guvernului nr.</w:t>
      </w:r>
      <w:r w:rsidR="00005597">
        <w:rPr>
          <w:lang w:val="ro-RO"/>
        </w:rPr>
        <w:t xml:space="preserve"> </w:t>
      </w:r>
      <w:r w:rsidRPr="00DA4482">
        <w:rPr>
          <w:lang w:val="ro-RO"/>
        </w:rPr>
        <w:t>110/2011 cu privire la unele aspecte ce țin de repartizarea profitului net anual al întreprinderilor de stat și al societăților pe acțiuni cu cotă de participare a statului;</w:t>
      </w:r>
    </w:p>
    <w:p w14:paraId="5DCE531E" w14:textId="6A8A723C" w:rsidR="00BF4B6B" w:rsidRPr="00DA4482" w:rsidRDefault="00BF4B6B" w:rsidP="00BF4B6B">
      <w:pPr>
        <w:spacing w:after="0"/>
        <w:jc w:val="both"/>
        <w:rPr>
          <w:lang w:val="ro-RO"/>
        </w:rPr>
      </w:pPr>
      <w:r w:rsidRPr="00DA4482">
        <w:rPr>
          <w:lang w:val="ro-RO"/>
        </w:rPr>
        <w:t>•</w:t>
      </w:r>
      <w:r>
        <w:rPr>
          <w:lang w:val="ro-RO"/>
        </w:rPr>
        <w:t xml:space="preserve"> Hotărârea Guvernului nr. 852/2024 </w:t>
      </w:r>
      <w:r w:rsidRPr="00151397">
        <w:rPr>
          <w:lang w:val="ro-RO"/>
        </w:rPr>
        <w:t>pentru aprobarea Regulamentului privind zonele de protecție a rețelelor electrice</w:t>
      </w:r>
      <w:r>
        <w:rPr>
          <w:lang w:val="ro-RO"/>
        </w:rPr>
        <w:t>;</w:t>
      </w:r>
    </w:p>
    <w:p w14:paraId="4F578701" w14:textId="77777777" w:rsidR="00BF4B6B" w:rsidRDefault="00BF4B6B" w:rsidP="00BF4B6B">
      <w:pPr>
        <w:spacing w:after="0"/>
        <w:jc w:val="both"/>
        <w:rPr>
          <w:lang w:val="ro-RO"/>
        </w:rPr>
      </w:pPr>
      <w:r w:rsidRPr="003A4039">
        <w:rPr>
          <w:lang w:val="ro-RO"/>
        </w:rPr>
        <w:t xml:space="preserve">• Hotărârea ANRE nr. </w:t>
      </w:r>
      <w:r>
        <w:rPr>
          <w:lang w:val="ro-RO"/>
        </w:rPr>
        <w:t>283</w:t>
      </w:r>
      <w:r w:rsidRPr="003A4039">
        <w:rPr>
          <w:lang w:val="ro-RO"/>
        </w:rPr>
        <w:t>/20</w:t>
      </w:r>
      <w:r>
        <w:rPr>
          <w:lang w:val="ro-RO"/>
        </w:rPr>
        <w:t>20</w:t>
      </w:r>
      <w:r w:rsidRPr="003A4039">
        <w:rPr>
          <w:lang w:val="ro-RO"/>
        </w:rPr>
        <w:t xml:space="preserve"> cu privire la aprobarea </w:t>
      </w:r>
      <w:r>
        <w:rPr>
          <w:lang w:val="ro-RO"/>
        </w:rPr>
        <w:t>Regulilor pieței energiei electrice;</w:t>
      </w:r>
    </w:p>
    <w:p w14:paraId="6BE31AC9" w14:textId="2FD66118" w:rsidR="00BF4B6B" w:rsidRDefault="00BF4B6B" w:rsidP="00BF4B6B">
      <w:pPr>
        <w:spacing w:after="0"/>
        <w:jc w:val="both"/>
        <w:rPr>
          <w:lang w:val="ro-RO"/>
        </w:rPr>
      </w:pPr>
      <w:r w:rsidRPr="003A4039">
        <w:rPr>
          <w:lang w:val="ro-RO"/>
        </w:rPr>
        <w:t>• Hotărârea ANRE nr. 1</w:t>
      </w:r>
      <w:r w:rsidR="0084132B">
        <w:rPr>
          <w:lang w:val="ro-RO"/>
        </w:rPr>
        <w:t>69</w:t>
      </w:r>
      <w:r w:rsidRPr="003A4039">
        <w:rPr>
          <w:lang w:val="ro-RO"/>
        </w:rPr>
        <w:t>/2019 cu privire la aprobarea Regulamentului privind</w:t>
      </w:r>
      <w:r w:rsidRPr="00C175C9">
        <w:rPr>
          <w:lang w:val="ro-RO"/>
        </w:rPr>
        <w:t xml:space="preserve"> racordarea la rețelele electrice și prestarea serviciilor de transport și de distribuție a energiei electrice</w:t>
      </w:r>
      <w:r>
        <w:rPr>
          <w:lang w:val="ro-RO"/>
        </w:rPr>
        <w:t>;</w:t>
      </w:r>
    </w:p>
    <w:p w14:paraId="028780AB" w14:textId="77777777" w:rsidR="00BF4B6B" w:rsidRPr="003A4039" w:rsidRDefault="00BF4B6B" w:rsidP="00BF4B6B">
      <w:pPr>
        <w:spacing w:after="0"/>
        <w:jc w:val="both"/>
        <w:rPr>
          <w:lang w:val="ro-RO"/>
        </w:rPr>
      </w:pPr>
      <w:r w:rsidRPr="003A4039">
        <w:rPr>
          <w:lang w:val="ro-RO"/>
        </w:rPr>
        <w:t xml:space="preserve">• Hotărârea ANRE nr. </w:t>
      </w:r>
      <w:r>
        <w:rPr>
          <w:lang w:val="ro-RO"/>
        </w:rPr>
        <w:t>626</w:t>
      </w:r>
      <w:r w:rsidRPr="003A4039">
        <w:rPr>
          <w:lang w:val="ro-RO"/>
        </w:rPr>
        <w:t>/202</w:t>
      </w:r>
      <w:r>
        <w:rPr>
          <w:lang w:val="ro-RO"/>
        </w:rPr>
        <w:t>3 cu privire la aprobarea</w:t>
      </w:r>
      <w:r w:rsidRPr="003A4039">
        <w:rPr>
          <w:lang w:val="ro-RO"/>
        </w:rPr>
        <w:t xml:space="preserve"> </w:t>
      </w:r>
      <w:r w:rsidRPr="00C175C9">
        <w:rPr>
          <w:lang w:val="ro-RO"/>
        </w:rPr>
        <w:t>Metodologiei de calculare, aprobare și aplicare a tarifelor reglementate pentru serviciul de transport al energiei electrice</w:t>
      </w:r>
      <w:r>
        <w:rPr>
          <w:lang w:val="ro-RO"/>
        </w:rPr>
        <w:t>;</w:t>
      </w:r>
    </w:p>
    <w:p w14:paraId="235FC61D" w14:textId="77777777" w:rsidR="00BF4B6B" w:rsidRPr="003A4039" w:rsidRDefault="00BF4B6B" w:rsidP="00BF4B6B">
      <w:pPr>
        <w:spacing w:after="0"/>
        <w:jc w:val="both"/>
        <w:rPr>
          <w:lang w:val="ro-RO"/>
        </w:rPr>
      </w:pPr>
      <w:r w:rsidRPr="003A4039">
        <w:rPr>
          <w:lang w:val="ro-RO"/>
        </w:rPr>
        <w:t>• Hotărârea ANRE nr. 283/</w:t>
      </w:r>
      <w:r>
        <w:rPr>
          <w:lang w:val="ro-RO"/>
        </w:rPr>
        <w:t>2016</w:t>
      </w:r>
      <w:r w:rsidRPr="003A4039">
        <w:rPr>
          <w:lang w:val="ro-RO"/>
        </w:rPr>
        <w:t xml:space="preserve"> cu privire la aprobarea Regulamentului privind planificarea, aprobarea și efectuarea investițiilor;</w:t>
      </w:r>
    </w:p>
    <w:p w14:paraId="2C3FFD89" w14:textId="65F1E288" w:rsidR="00BF4B6B" w:rsidRDefault="00BF4B6B" w:rsidP="00BF4B6B">
      <w:pPr>
        <w:spacing w:after="0"/>
        <w:jc w:val="both"/>
        <w:rPr>
          <w:lang w:val="ro-RO"/>
        </w:rPr>
      </w:pPr>
      <w:r w:rsidRPr="003A4039">
        <w:rPr>
          <w:lang w:val="ro-RO"/>
        </w:rPr>
        <w:t xml:space="preserve">• </w:t>
      </w:r>
      <w:r w:rsidR="009825B8">
        <w:rPr>
          <w:lang w:val="ro-RO"/>
        </w:rPr>
        <w:t xml:space="preserve">Prevederile </w:t>
      </w:r>
      <w:r w:rsidRPr="003A4039">
        <w:rPr>
          <w:lang w:val="ro-RO"/>
        </w:rPr>
        <w:t>Statutul</w:t>
      </w:r>
      <w:r w:rsidR="009825B8">
        <w:rPr>
          <w:lang w:val="ro-RO"/>
        </w:rPr>
        <w:t>ui</w:t>
      </w:r>
      <w:r w:rsidRPr="003A4039">
        <w:rPr>
          <w:lang w:val="ro-RO"/>
        </w:rPr>
        <w:t xml:space="preserve"> </w:t>
      </w:r>
      <w:r>
        <w:rPr>
          <w:lang w:val="ro-RO"/>
        </w:rPr>
        <w:t>ÎS</w:t>
      </w:r>
      <w:r w:rsidRPr="003A4039">
        <w:rPr>
          <w:lang w:val="ro-RO"/>
        </w:rPr>
        <w:t xml:space="preserve"> „Mol</w:t>
      </w:r>
      <w:r>
        <w:rPr>
          <w:lang w:val="ro-RO"/>
        </w:rPr>
        <w:t>delectrica</w:t>
      </w:r>
      <w:r w:rsidRPr="003A4039">
        <w:rPr>
          <w:lang w:val="ro-RO"/>
        </w:rPr>
        <w:t>”</w:t>
      </w:r>
      <w:r>
        <w:rPr>
          <w:lang w:val="ro-RO"/>
        </w:rPr>
        <w:t>;</w:t>
      </w:r>
    </w:p>
    <w:p w14:paraId="0FF73496" w14:textId="073824A7" w:rsidR="00BF4B6B" w:rsidRPr="003A4039" w:rsidRDefault="00BF4B6B" w:rsidP="008D683F">
      <w:pPr>
        <w:spacing w:after="0"/>
        <w:jc w:val="both"/>
        <w:rPr>
          <w:lang w:val="ro-RO"/>
        </w:rPr>
      </w:pPr>
      <w:r w:rsidRPr="003A4039">
        <w:rPr>
          <w:lang w:val="ro-RO"/>
        </w:rPr>
        <w:t>•</w:t>
      </w:r>
      <w:r>
        <w:rPr>
          <w:lang w:val="ro-RO"/>
        </w:rPr>
        <w:t xml:space="preserve"> </w:t>
      </w:r>
      <w:r w:rsidR="009825B8">
        <w:rPr>
          <w:lang w:val="ro-RO"/>
        </w:rPr>
        <w:t>Prevederile Planului de dezvoltare pentru 10 ani a rețelei electrice de transport 2018-2027.</w:t>
      </w:r>
    </w:p>
    <w:sectPr w:rsidR="00BF4B6B" w:rsidRPr="003A4039" w:rsidSect="003A4039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59F37" w14:textId="77777777" w:rsidR="00D2458C" w:rsidRDefault="00D2458C" w:rsidP="00FA7135">
      <w:pPr>
        <w:spacing w:after="0" w:line="240" w:lineRule="auto"/>
      </w:pPr>
      <w:r>
        <w:separator/>
      </w:r>
    </w:p>
  </w:endnote>
  <w:endnote w:type="continuationSeparator" w:id="0">
    <w:p w14:paraId="33BFFF78" w14:textId="77777777" w:rsidR="00D2458C" w:rsidRDefault="00D2458C" w:rsidP="00FA7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B7E53" w14:textId="77777777" w:rsidR="00D2458C" w:rsidRDefault="00D2458C" w:rsidP="00FA7135">
      <w:pPr>
        <w:spacing w:after="0" w:line="240" w:lineRule="auto"/>
      </w:pPr>
      <w:r>
        <w:separator/>
      </w:r>
    </w:p>
  </w:footnote>
  <w:footnote w:type="continuationSeparator" w:id="0">
    <w:p w14:paraId="1AC8129F" w14:textId="77777777" w:rsidR="00D2458C" w:rsidRDefault="00D2458C" w:rsidP="00FA71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2AEF"/>
    <w:multiLevelType w:val="hybridMultilevel"/>
    <w:tmpl w:val="D52CB920"/>
    <w:lvl w:ilvl="0" w:tplc="647A0A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F2916"/>
    <w:multiLevelType w:val="hybridMultilevel"/>
    <w:tmpl w:val="9E48B0CE"/>
    <w:lvl w:ilvl="0" w:tplc="235AA02E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AC2"/>
    <w:rsid w:val="00005597"/>
    <w:rsid w:val="000F3E40"/>
    <w:rsid w:val="00162C45"/>
    <w:rsid w:val="00176906"/>
    <w:rsid w:val="001A4A02"/>
    <w:rsid w:val="0022429E"/>
    <w:rsid w:val="00285107"/>
    <w:rsid w:val="002E7129"/>
    <w:rsid w:val="00374D37"/>
    <w:rsid w:val="00394680"/>
    <w:rsid w:val="003A4039"/>
    <w:rsid w:val="004178D0"/>
    <w:rsid w:val="00596A59"/>
    <w:rsid w:val="005C1CAB"/>
    <w:rsid w:val="005E2652"/>
    <w:rsid w:val="006B4A90"/>
    <w:rsid w:val="006E7E8C"/>
    <w:rsid w:val="0072175A"/>
    <w:rsid w:val="00766355"/>
    <w:rsid w:val="00822DB3"/>
    <w:rsid w:val="0084132B"/>
    <w:rsid w:val="008A52D0"/>
    <w:rsid w:val="008D683F"/>
    <w:rsid w:val="008E6177"/>
    <w:rsid w:val="00943493"/>
    <w:rsid w:val="009825B8"/>
    <w:rsid w:val="009933B5"/>
    <w:rsid w:val="00A33009"/>
    <w:rsid w:val="00AB0868"/>
    <w:rsid w:val="00B03CDC"/>
    <w:rsid w:val="00B37D64"/>
    <w:rsid w:val="00B51BEB"/>
    <w:rsid w:val="00BE1602"/>
    <w:rsid w:val="00BF4B6B"/>
    <w:rsid w:val="00BF66BE"/>
    <w:rsid w:val="00C175C9"/>
    <w:rsid w:val="00C17AC2"/>
    <w:rsid w:val="00C814BF"/>
    <w:rsid w:val="00D03FB6"/>
    <w:rsid w:val="00D2458C"/>
    <w:rsid w:val="00D4622E"/>
    <w:rsid w:val="00D73999"/>
    <w:rsid w:val="00DF757C"/>
    <w:rsid w:val="00EA70DD"/>
    <w:rsid w:val="00ED7355"/>
    <w:rsid w:val="00F670E1"/>
    <w:rsid w:val="00F67A6A"/>
    <w:rsid w:val="00FA7135"/>
    <w:rsid w:val="00FD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83A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7A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7A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7AC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7A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7AC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7A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7A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7A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7A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7AC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7A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7AC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7AC2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7AC2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7A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7A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7A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7A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7A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7A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7A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7A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7A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7A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7A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AC2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7AC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7AC2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7AC2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175C9"/>
    <w:rPr>
      <w:color w:val="0563C1" w:themeColor="hyperlink"/>
      <w:u w:val="single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C175C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B4A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B4A9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B4A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4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4A9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A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A9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8A52D0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596A5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A71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135"/>
  </w:style>
  <w:style w:type="paragraph" w:styleId="Footer">
    <w:name w:val="footer"/>
    <w:basedOn w:val="Normal"/>
    <w:link w:val="FooterChar"/>
    <w:uiPriority w:val="99"/>
    <w:unhideWhenUsed/>
    <w:rsid w:val="00FA71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72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1583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2025-09-08T13:50:00Z</dcterms:created>
  <dcterms:modified xsi:type="dcterms:W3CDTF">2025-09-08T13:50:00Z</dcterms:modified>
</cp:coreProperties>
</file>